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68" w:rsidRPr="00502D7F" w:rsidRDefault="00AD3D68">
      <w:pPr>
        <w:rPr>
          <w:rFonts w:ascii="Times New Roman" w:hAnsi="Times New Roman" w:cs="Times New Roman"/>
          <w:b/>
          <w:sz w:val="24"/>
          <w:szCs w:val="24"/>
        </w:rPr>
      </w:pPr>
      <w:r w:rsidRPr="00502D7F">
        <w:rPr>
          <w:rFonts w:ascii="Times New Roman" w:hAnsi="Times New Roman" w:cs="Times New Roman"/>
          <w:b/>
          <w:sz w:val="24"/>
          <w:szCs w:val="24"/>
        </w:rPr>
        <w:t xml:space="preserve">PRZEDMIOTOWE ZASADY OCENIANIA Z PZYRODY </w:t>
      </w:r>
    </w:p>
    <w:p w:rsidR="00AD3D68" w:rsidRDefault="00AD3D68">
      <w:pPr>
        <w:rPr>
          <w:rFonts w:ascii="Times New Roman" w:hAnsi="Times New Roman" w:cs="Times New Roman"/>
          <w:sz w:val="24"/>
          <w:szCs w:val="24"/>
        </w:rPr>
      </w:pPr>
      <w:r w:rsidRPr="00AD3D68">
        <w:rPr>
          <w:rFonts w:ascii="Times New Roman" w:hAnsi="Times New Roman" w:cs="Times New Roman"/>
          <w:sz w:val="24"/>
          <w:szCs w:val="24"/>
        </w:rPr>
        <w:t xml:space="preserve"> I. ANALIZA DOKUMENTÓW.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D3D68">
        <w:rPr>
          <w:rFonts w:ascii="Times New Roman" w:hAnsi="Times New Roman" w:cs="Times New Roman"/>
          <w:sz w:val="24"/>
          <w:szCs w:val="24"/>
        </w:rPr>
        <w:t xml:space="preserve"> • Program nauczania przyrody dla klasy 4 "Tajemnice przyrody" Nowa Era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D68" w:rsidRDefault="00AD3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3D68">
        <w:rPr>
          <w:rFonts w:ascii="Times New Roman" w:hAnsi="Times New Roman" w:cs="Times New Roman"/>
          <w:sz w:val="24"/>
          <w:szCs w:val="24"/>
        </w:rPr>
        <w:t>II. ZASADY OCENIANIA I FORMY OCENIANIA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5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5525">
        <w:rPr>
          <w:rFonts w:ascii="Times New Roman" w:hAnsi="Times New Roman" w:cs="Times New Roman"/>
          <w:sz w:val="24"/>
          <w:szCs w:val="24"/>
        </w:rPr>
        <w:t>Ocenie podlegają: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15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15525">
        <w:rPr>
          <w:rFonts w:ascii="Times New Roman" w:hAnsi="Times New Roman" w:cs="Times New Roman"/>
          <w:sz w:val="24"/>
          <w:szCs w:val="24"/>
        </w:rPr>
        <w:t xml:space="preserve"> • praca </w:t>
      </w:r>
      <w:r w:rsidRPr="00AD3D68">
        <w:rPr>
          <w:rFonts w:ascii="Times New Roman" w:hAnsi="Times New Roman" w:cs="Times New Roman"/>
          <w:sz w:val="24"/>
          <w:szCs w:val="24"/>
        </w:rPr>
        <w:t xml:space="preserve">w grupie - osoba dominująca - ocena - członkowie grupy - znak graficzny + lub -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15525">
        <w:rPr>
          <w:rFonts w:ascii="Times New Roman" w:hAnsi="Times New Roman" w:cs="Times New Roman"/>
          <w:sz w:val="24"/>
          <w:szCs w:val="24"/>
        </w:rPr>
        <w:t>• praca domowa</w:t>
      </w:r>
      <w:r w:rsidRPr="00AD3D68">
        <w:rPr>
          <w:rFonts w:ascii="Times New Roman" w:hAnsi="Times New Roman" w:cs="Times New Roman"/>
          <w:sz w:val="24"/>
          <w:szCs w:val="24"/>
        </w:rPr>
        <w:t xml:space="preserve"> – ocena niedostateczna tylko wówczas, gdy uczeń nie wykonał pracy domowej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AD3D68">
        <w:rPr>
          <w:rFonts w:ascii="Times New Roman" w:hAnsi="Times New Roman" w:cs="Times New Roman"/>
          <w:sz w:val="24"/>
          <w:szCs w:val="24"/>
        </w:rPr>
        <w:t xml:space="preserve"> • zeszyt - ćwiczenia i zadania w zeszycie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D3D68">
        <w:rPr>
          <w:rFonts w:ascii="Times New Roman" w:hAnsi="Times New Roman" w:cs="Times New Roman"/>
          <w:sz w:val="24"/>
          <w:szCs w:val="24"/>
        </w:rPr>
        <w:t xml:space="preserve"> • pisemne sprawdziany wiadomości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D3D68">
        <w:rPr>
          <w:rFonts w:ascii="Times New Roman" w:hAnsi="Times New Roman" w:cs="Times New Roman"/>
          <w:sz w:val="24"/>
          <w:szCs w:val="24"/>
        </w:rPr>
        <w:t xml:space="preserve">• kartkówki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AD3D68">
        <w:rPr>
          <w:rFonts w:ascii="Times New Roman" w:hAnsi="Times New Roman" w:cs="Times New Roman"/>
          <w:sz w:val="24"/>
          <w:szCs w:val="24"/>
        </w:rPr>
        <w:t>• odpowiedzi ustne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AD3D68">
        <w:rPr>
          <w:rFonts w:ascii="Times New Roman" w:hAnsi="Times New Roman" w:cs="Times New Roman"/>
          <w:sz w:val="24"/>
          <w:szCs w:val="24"/>
        </w:rPr>
        <w:t xml:space="preserve"> • zadania dodatkowe- referaty i prezentacje – po uzgodnieniu tematu z nauczycielem..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15525">
        <w:rPr>
          <w:rFonts w:ascii="Times New Roman" w:hAnsi="Times New Roman" w:cs="Times New Roman"/>
          <w:sz w:val="24"/>
          <w:szCs w:val="24"/>
        </w:rPr>
        <w:t xml:space="preserve"> O</w:t>
      </w:r>
      <w:r w:rsidRPr="00AD3D68">
        <w:rPr>
          <w:rFonts w:ascii="Times New Roman" w:hAnsi="Times New Roman" w:cs="Times New Roman"/>
          <w:sz w:val="24"/>
          <w:szCs w:val="24"/>
        </w:rPr>
        <w:t>bowiązuje liczbowy system oceniania w skali od 1 do 6.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D3D68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 w:rsidRPr="00AD3D68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AD3D68">
        <w:rPr>
          <w:rFonts w:ascii="Times New Roman" w:hAnsi="Times New Roman" w:cs="Times New Roman"/>
          <w:sz w:val="24"/>
          <w:szCs w:val="24"/>
        </w:rPr>
        <w:t xml:space="preserve">. – ocena niedostateczna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D3D68"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 w:rsidRPr="00AD3D68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Pr="00AD3D68">
        <w:rPr>
          <w:rFonts w:ascii="Times New Roman" w:hAnsi="Times New Roman" w:cs="Times New Roman"/>
          <w:sz w:val="24"/>
          <w:szCs w:val="24"/>
        </w:rPr>
        <w:t xml:space="preserve">. – ocena dopuszczająca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D3D68">
        <w:rPr>
          <w:rFonts w:ascii="Times New Roman" w:hAnsi="Times New Roman" w:cs="Times New Roman"/>
          <w:sz w:val="24"/>
          <w:szCs w:val="24"/>
        </w:rPr>
        <w:t xml:space="preserve">3 - </w:t>
      </w:r>
      <w:proofErr w:type="spellStart"/>
      <w:r w:rsidRPr="00AD3D68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AD3D68">
        <w:rPr>
          <w:rFonts w:ascii="Times New Roman" w:hAnsi="Times New Roman" w:cs="Times New Roman"/>
          <w:sz w:val="24"/>
          <w:szCs w:val="24"/>
        </w:rPr>
        <w:t>. - ocena dostateczna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AD3D68">
        <w:rPr>
          <w:rFonts w:ascii="Times New Roman" w:hAnsi="Times New Roman" w:cs="Times New Roman"/>
          <w:sz w:val="24"/>
          <w:szCs w:val="24"/>
        </w:rPr>
        <w:t xml:space="preserve"> 4 - </w:t>
      </w:r>
      <w:proofErr w:type="spellStart"/>
      <w:r w:rsidRPr="00AD3D68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AD3D68">
        <w:rPr>
          <w:rFonts w:ascii="Times New Roman" w:hAnsi="Times New Roman" w:cs="Times New Roman"/>
          <w:sz w:val="24"/>
          <w:szCs w:val="24"/>
        </w:rPr>
        <w:t>. - ocena dobra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AD3D68">
        <w:rPr>
          <w:rFonts w:ascii="Times New Roman" w:hAnsi="Times New Roman" w:cs="Times New Roman"/>
          <w:sz w:val="24"/>
          <w:szCs w:val="24"/>
        </w:rPr>
        <w:t xml:space="preserve"> 5 - bdb. – ocena bardzo dobra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D3D68">
        <w:rPr>
          <w:rFonts w:ascii="Times New Roman" w:hAnsi="Times New Roman" w:cs="Times New Roman"/>
          <w:sz w:val="24"/>
          <w:szCs w:val="24"/>
        </w:rPr>
        <w:t xml:space="preserve"> 6 - cel. - ocena celująca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15525">
        <w:rPr>
          <w:rFonts w:ascii="Times New Roman" w:hAnsi="Times New Roman" w:cs="Times New Roman"/>
          <w:sz w:val="24"/>
          <w:szCs w:val="24"/>
        </w:rPr>
        <w:t xml:space="preserve"> • W ocenianiu </w:t>
      </w:r>
      <w:r w:rsidRPr="00AD3D68">
        <w:rPr>
          <w:rFonts w:ascii="Times New Roman" w:hAnsi="Times New Roman" w:cs="Times New Roman"/>
          <w:sz w:val="24"/>
          <w:szCs w:val="24"/>
        </w:rPr>
        <w:t xml:space="preserve">dopuszcza się rozszerzenie skali ocen o stosowanie znaków "+" i "-".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AD3D68">
        <w:rPr>
          <w:rFonts w:ascii="Times New Roman" w:hAnsi="Times New Roman" w:cs="Times New Roman"/>
          <w:sz w:val="24"/>
          <w:szCs w:val="24"/>
        </w:rPr>
        <w:t>• Ocena powinna pełnić przede wszystkim funkcję motywującą i powinna oceniać umiejętności, wiadomości, aktywność i postawę ucznia za wkład i pracę przygotowującą</w:t>
      </w:r>
      <w:r w:rsidR="00C96F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3D68">
        <w:rPr>
          <w:rFonts w:ascii="Times New Roman" w:hAnsi="Times New Roman" w:cs="Times New Roman"/>
          <w:sz w:val="24"/>
          <w:szCs w:val="24"/>
        </w:rPr>
        <w:t xml:space="preserve"> do lekcji.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AD3D68">
        <w:rPr>
          <w:rFonts w:ascii="Times New Roman" w:hAnsi="Times New Roman" w:cs="Times New Roman"/>
          <w:sz w:val="24"/>
          <w:szCs w:val="24"/>
        </w:rPr>
        <w:t xml:space="preserve"> • sprawdziany - zapowiedziane tydzień przed terminem pisania, po każdym dziale – ocena. Każdy sprawdzian napisany na ocenę niedostateczną, można poprawić. Poprawa jest dobrowolna i odbywa się w ciągu 2 tygodni od podania informacji o ocenach. Uczeń poprawia pracę tylko raz.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D3D68">
        <w:rPr>
          <w:rFonts w:ascii="Times New Roman" w:hAnsi="Times New Roman" w:cs="Times New Roman"/>
          <w:sz w:val="24"/>
          <w:szCs w:val="24"/>
        </w:rPr>
        <w:t xml:space="preserve">• kartkówki - z trzech ostatnich tematów lekcji bez zapowiedzi, trwające 5-15 min. - ocena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3D68">
        <w:rPr>
          <w:rFonts w:ascii="Times New Roman" w:hAnsi="Times New Roman" w:cs="Times New Roman"/>
          <w:sz w:val="24"/>
          <w:szCs w:val="24"/>
        </w:rPr>
        <w:t xml:space="preserve">• przygotowanie do lekcji - np. za brak zeszytu - znak graficzny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D3D68">
        <w:rPr>
          <w:rFonts w:ascii="Times New Roman" w:hAnsi="Times New Roman" w:cs="Times New Roman"/>
          <w:sz w:val="24"/>
          <w:szCs w:val="24"/>
        </w:rPr>
        <w:t xml:space="preserve">• aktywność na lekcji –ocena ewentualnie znak graficzny . Objaśnienia dotyczące znaków graficznych: gdy uczeń zbierze: 3 </w:t>
      </w:r>
      <w:r w:rsidR="00C96FB7">
        <w:rPr>
          <w:rFonts w:ascii="Times New Roman" w:hAnsi="Times New Roman" w:cs="Times New Roman"/>
          <w:sz w:val="24"/>
          <w:szCs w:val="24"/>
        </w:rPr>
        <w:t>+</w:t>
      </w:r>
      <w:r w:rsidRPr="00AD3D68">
        <w:rPr>
          <w:rFonts w:ascii="Times New Roman" w:hAnsi="Times New Roman" w:cs="Times New Roman"/>
          <w:sz w:val="24"/>
          <w:szCs w:val="24"/>
        </w:rPr>
        <w:t xml:space="preserve"> - to otrzymuje ocenę bdb. </w:t>
      </w:r>
      <w:r w:rsidR="00C96FB7">
        <w:rPr>
          <w:rFonts w:ascii="Times New Roman" w:hAnsi="Times New Roman" w:cs="Times New Roman"/>
          <w:sz w:val="24"/>
          <w:szCs w:val="24"/>
        </w:rPr>
        <w:t xml:space="preserve">3 - </w:t>
      </w:r>
      <w:r w:rsidRPr="00AD3D68">
        <w:rPr>
          <w:rFonts w:ascii="Times New Roman" w:hAnsi="Times New Roman" w:cs="Times New Roman"/>
          <w:sz w:val="24"/>
          <w:szCs w:val="24"/>
        </w:rPr>
        <w:t xml:space="preserve"> - to otrzymuje ocenę </w:t>
      </w:r>
      <w:proofErr w:type="spellStart"/>
      <w:r w:rsidRPr="00AD3D68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AD3D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D3D68">
        <w:rPr>
          <w:rFonts w:ascii="Times New Roman" w:hAnsi="Times New Roman" w:cs="Times New Roman"/>
          <w:sz w:val="24"/>
          <w:szCs w:val="24"/>
        </w:rPr>
        <w:t xml:space="preserve"> • W przypadku sprawdzianów pisemnych lub kartkówek przyjmuje się skalę punktową przeliczaną na oceny liczbowe wg kryteriów: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155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F63A1">
        <w:rPr>
          <w:rFonts w:ascii="Times New Roman" w:hAnsi="Times New Roman" w:cs="Times New Roman"/>
          <w:sz w:val="24"/>
          <w:szCs w:val="24"/>
        </w:rPr>
        <w:t xml:space="preserve">- celujący </w:t>
      </w:r>
      <w:r w:rsidRPr="00AD3D68">
        <w:rPr>
          <w:rFonts w:ascii="Times New Roman" w:hAnsi="Times New Roman" w:cs="Times New Roman"/>
          <w:sz w:val="24"/>
          <w:szCs w:val="24"/>
        </w:rPr>
        <w:t xml:space="preserve"> </w:t>
      </w:r>
      <w:r w:rsidR="00F47A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3D68">
        <w:rPr>
          <w:rFonts w:ascii="Times New Roman" w:hAnsi="Times New Roman" w:cs="Times New Roman"/>
          <w:sz w:val="24"/>
          <w:szCs w:val="24"/>
        </w:rPr>
        <w:t>100% maks. liczby punktów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155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F63A1">
        <w:rPr>
          <w:rFonts w:ascii="Times New Roman" w:hAnsi="Times New Roman" w:cs="Times New Roman"/>
          <w:sz w:val="24"/>
          <w:szCs w:val="24"/>
        </w:rPr>
        <w:t xml:space="preserve">- bardzo dobry  </w:t>
      </w:r>
      <w:r w:rsidR="00F47ABB">
        <w:rPr>
          <w:rFonts w:ascii="Times New Roman" w:hAnsi="Times New Roman" w:cs="Times New Roman"/>
          <w:sz w:val="24"/>
          <w:szCs w:val="24"/>
        </w:rPr>
        <w:t xml:space="preserve"> </w:t>
      </w:r>
      <w:r w:rsidR="004F63A1">
        <w:rPr>
          <w:rFonts w:ascii="Times New Roman" w:hAnsi="Times New Roman" w:cs="Times New Roman"/>
          <w:sz w:val="24"/>
          <w:szCs w:val="24"/>
        </w:rPr>
        <w:t>91 - 99</w:t>
      </w:r>
      <w:r w:rsidRPr="00AD3D68">
        <w:rPr>
          <w:rFonts w:ascii="Times New Roman" w:hAnsi="Times New Roman" w:cs="Times New Roman"/>
          <w:sz w:val="24"/>
          <w:szCs w:val="24"/>
        </w:rPr>
        <w:t>% maks. liczby punktów,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F63A1">
        <w:rPr>
          <w:rFonts w:ascii="Times New Roman" w:hAnsi="Times New Roman" w:cs="Times New Roman"/>
          <w:sz w:val="24"/>
          <w:szCs w:val="24"/>
        </w:rPr>
        <w:t xml:space="preserve"> - dobry</w:t>
      </w:r>
      <w:r w:rsidR="00F47A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63A1">
        <w:rPr>
          <w:rFonts w:ascii="Times New Roman" w:hAnsi="Times New Roman" w:cs="Times New Roman"/>
          <w:sz w:val="24"/>
          <w:szCs w:val="24"/>
        </w:rPr>
        <w:t xml:space="preserve"> </w:t>
      </w:r>
      <w:r w:rsidR="00F47ABB">
        <w:rPr>
          <w:rFonts w:ascii="Times New Roman" w:hAnsi="Times New Roman" w:cs="Times New Roman"/>
          <w:sz w:val="24"/>
          <w:szCs w:val="24"/>
        </w:rPr>
        <w:t xml:space="preserve">  </w:t>
      </w:r>
      <w:r w:rsidR="004F63A1">
        <w:rPr>
          <w:rFonts w:ascii="Times New Roman" w:hAnsi="Times New Roman" w:cs="Times New Roman"/>
          <w:sz w:val="24"/>
          <w:szCs w:val="24"/>
        </w:rPr>
        <w:t>75 - 90</w:t>
      </w:r>
      <w:r w:rsidRPr="00AD3D68">
        <w:rPr>
          <w:rFonts w:ascii="Times New Roman" w:hAnsi="Times New Roman" w:cs="Times New Roman"/>
          <w:sz w:val="24"/>
          <w:szCs w:val="24"/>
        </w:rPr>
        <w:t xml:space="preserve">% maks. liczby punktów,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D3D68">
        <w:rPr>
          <w:rFonts w:ascii="Times New Roman" w:hAnsi="Times New Roman" w:cs="Times New Roman"/>
          <w:sz w:val="24"/>
          <w:szCs w:val="24"/>
        </w:rPr>
        <w:t xml:space="preserve">- dostateczny </w:t>
      </w:r>
      <w:r w:rsidR="00F47ABB">
        <w:rPr>
          <w:rFonts w:ascii="Times New Roman" w:hAnsi="Times New Roman" w:cs="Times New Roman"/>
          <w:sz w:val="24"/>
          <w:szCs w:val="24"/>
        </w:rPr>
        <w:t xml:space="preserve">     </w:t>
      </w:r>
      <w:r w:rsidRPr="00AD3D68">
        <w:rPr>
          <w:rFonts w:ascii="Times New Roman" w:hAnsi="Times New Roman" w:cs="Times New Roman"/>
          <w:sz w:val="24"/>
          <w:szCs w:val="24"/>
        </w:rPr>
        <w:t>50 - 74% maks. liczby punktów,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47ABB">
        <w:rPr>
          <w:rFonts w:ascii="Times New Roman" w:hAnsi="Times New Roman" w:cs="Times New Roman"/>
          <w:sz w:val="24"/>
          <w:szCs w:val="24"/>
        </w:rPr>
        <w:t xml:space="preserve"> - dopuszczający  35</w:t>
      </w:r>
      <w:r w:rsidRPr="00AD3D68">
        <w:rPr>
          <w:rFonts w:ascii="Times New Roman" w:hAnsi="Times New Roman" w:cs="Times New Roman"/>
          <w:sz w:val="24"/>
          <w:szCs w:val="24"/>
        </w:rPr>
        <w:t xml:space="preserve"> - 49% maks. liczby punktów,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47ABB">
        <w:rPr>
          <w:rFonts w:ascii="Times New Roman" w:hAnsi="Times New Roman" w:cs="Times New Roman"/>
          <w:sz w:val="24"/>
          <w:szCs w:val="24"/>
        </w:rPr>
        <w:t xml:space="preserve"> - niedostateczny    0 - 34</w:t>
      </w:r>
      <w:r w:rsidRPr="00AD3D68">
        <w:rPr>
          <w:rFonts w:ascii="Times New Roman" w:hAnsi="Times New Roman" w:cs="Times New Roman"/>
          <w:sz w:val="24"/>
          <w:szCs w:val="24"/>
        </w:rPr>
        <w:t>% maks. liczby punktów.</w:t>
      </w:r>
    </w:p>
    <w:p w:rsidR="00EB539D" w:rsidRDefault="00AD3D68">
      <w:pPr>
        <w:rPr>
          <w:rFonts w:ascii="Times New Roman" w:hAnsi="Times New Roman" w:cs="Times New Roman"/>
          <w:sz w:val="24"/>
          <w:szCs w:val="24"/>
        </w:rPr>
      </w:pPr>
      <w:r w:rsidRPr="00AD3D68">
        <w:rPr>
          <w:rFonts w:ascii="Times New Roman" w:hAnsi="Times New Roman" w:cs="Times New Roman"/>
          <w:sz w:val="24"/>
          <w:szCs w:val="24"/>
        </w:rPr>
        <w:lastRenderedPageBreak/>
        <w:t xml:space="preserve">• Kartkówki nie podlegają poprawie. Nauczyciel może uzgodnić z uczniem indywidualnie formę poprawy oceny.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155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AD3D68">
        <w:rPr>
          <w:rFonts w:ascii="Times New Roman" w:hAnsi="Times New Roman" w:cs="Times New Roman"/>
          <w:sz w:val="24"/>
          <w:szCs w:val="24"/>
        </w:rPr>
        <w:t>• Nauczyciel oddaje sprawdziany pisemne w terminie dwóch tygodni .</w:t>
      </w:r>
      <w:r w:rsidR="00EB53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D3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7F" w:rsidRDefault="00AD3D68" w:rsidP="00502D7F">
      <w:pPr>
        <w:rPr>
          <w:rFonts w:ascii="Times New Roman" w:hAnsi="Times New Roman" w:cs="Times New Roman"/>
          <w:sz w:val="24"/>
          <w:szCs w:val="24"/>
        </w:rPr>
      </w:pPr>
      <w:r w:rsidRPr="00AD3D68">
        <w:rPr>
          <w:rFonts w:ascii="Times New Roman" w:hAnsi="Times New Roman" w:cs="Times New Roman"/>
          <w:sz w:val="24"/>
          <w:szCs w:val="24"/>
        </w:rPr>
        <w:t xml:space="preserve">III. </w:t>
      </w:r>
      <w:r w:rsidR="00502D7F">
        <w:rPr>
          <w:rFonts w:ascii="Times New Roman" w:hAnsi="Times New Roman" w:cs="Times New Roman"/>
          <w:sz w:val="24"/>
          <w:szCs w:val="24"/>
        </w:rPr>
        <w:t xml:space="preserve">PRZYGOTOWANIE  UCZNIA DO ZAJĘĆ:                                                                                       </w:t>
      </w:r>
      <w:r w:rsidRPr="00AD3D68">
        <w:rPr>
          <w:rFonts w:ascii="Times New Roman" w:hAnsi="Times New Roman" w:cs="Times New Roman"/>
          <w:sz w:val="24"/>
          <w:szCs w:val="24"/>
        </w:rPr>
        <w:t>• uczeń przed lekcją może zgłosić nieprzygotowanie do zajęć, trzy razy raz w ciągu semestru. Nie przygotowanie do lekcji rozumiemy: brak zeszytu, brak pracy domowej, niegotowość do odpowiedzi, brak pomocy potrzebnych do lekcji.</w:t>
      </w:r>
      <w:r w:rsidR="00EB5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D3D68">
        <w:rPr>
          <w:rFonts w:ascii="Times New Roman" w:hAnsi="Times New Roman" w:cs="Times New Roman"/>
          <w:sz w:val="24"/>
          <w:szCs w:val="24"/>
        </w:rPr>
        <w:t xml:space="preserve"> • Jeżeli uczeń jest nie obecny na sprawdzianie, to po przyjściu do szkoły zobowiązany jest ją napisać w ciągu dwóch tygodni- ustalając termin z nauczycielem. Jeżeli nie wykaże chęci pisania pracy, nauczyciel wystawia mu ocenę niedostateczną za sprawdzian.</w:t>
      </w:r>
    </w:p>
    <w:p w:rsidR="00502D7F" w:rsidRDefault="00502D7F" w:rsidP="00502D7F">
      <w:pPr>
        <w:rPr>
          <w:rFonts w:ascii="Times New Roman" w:hAnsi="Times New Roman" w:cs="Times New Roman"/>
          <w:sz w:val="24"/>
          <w:szCs w:val="24"/>
        </w:rPr>
      </w:pPr>
      <w:r w:rsidRPr="00502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IV. OGÓLNE KRYTERIA OCEN</w:t>
      </w:r>
      <w:r w:rsidRPr="00605B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>Ocenę celującą (6) otrzymuje uczeń, który: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 xml:space="preserve"> - wyróżnia się szeroką, samodzielnie zdobytą wiedzą, wybiegającą poza program nauczania,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5BD9">
        <w:rPr>
          <w:rFonts w:ascii="Times New Roman" w:hAnsi="Times New Roman" w:cs="Times New Roman"/>
          <w:sz w:val="24"/>
          <w:szCs w:val="24"/>
        </w:rPr>
        <w:t>- posiadł umiejętność samodzielnego korzystania z różnych źródeł informacji,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 xml:space="preserve"> - samodzielnie formułuje wzorowe pod względem merytorycznym i językowym wypowiedzi ustne i pisemne na określony temat,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>- doskonale zna szeroką terminologię przedmiotową i swobodnie się nią posługuje,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 xml:space="preserve"> - formułuje własne opinie i sądy, które potrafi prawidłowo i przekonywująco uzasadnić,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5BD9">
        <w:rPr>
          <w:rFonts w:ascii="Times New Roman" w:hAnsi="Times New Roman" w:cs="Times New Roman"/>
          <w:sz w:val="24"/>
          <w:szCs w:val="24"/>
        </w:rPr>
        <w:t xml:space="preserve">- bierze udział, z pozytywnym skutkiem w konkursach przedmiotowych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>Ocenę bardzo dobrą (5) otrzymuje uczeń, który: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 xml:space="preserve"> - opanował w pełnym stopniu wiadomości i umiejętności przewidziane programem nauczania, - sprawnie, samodzielnie posługuje się różnymi źródłami wiedzy, - rozumie i poprawnie stosuje poznaną terminologię,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>- samodzielnie formułuje wypowiedzi ustne i pisemne na określony temat, wykorzystując wiedzę zdobytą w szkole i samodzielnie się nią posługuje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 xml:space="preserve"> - potrafi współpracować w grupie,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>- aktywnie uczestniczy w lekcjach.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 xml:space="preserve"> Ocenę dobrą (4) otrzymuje uczeń, który: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 xml:space="preserve"> - nie opanował całego materiału określonego programem nauczania, ale nie utrudnia mu to poznawania wiedzy,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 xml:space="preserve">- poprawnie posługuje się prostymi źródłami informacji,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>- poprawnie rozumuje w kategoriach przyczynowo- skutkowych oraz posługuje się pojęciami geograficznymi,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 xml:space="preserve"> - umie formułować proste wypowiedzi ustne i pisemne.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 xml:space="preserve">Ocenę dostateczną (3) otrzymuje uczeń, który: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 xml:space="preserve">- opanował podstawowe elementy wiadomości programowych, pozwalające mu na rozumienie najważniejszych zagadnień,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>- potrafi formułować schematyczne wypowiedzi ustne i pisemne,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 xml:space="preserve"> - umie posługiwać się, często pod kierunkiem nauczyciela, prostymi środkami dydaktycznymi.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 xml:space="preserve"> Ocenę dopuszczającą (2) otrzymuje uczeń, który: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 xml:space="preserve">- wiedzę ucznia charakteryzują znaczne braki, ale nie uniemożliwia mu to opanowanie </w:t>
      </w:r>
      <w:r w:rsidRPr="00605BD9">
        <w:rPr>
          <w:rFonts w:ascii="Times New Roman" w:hAnsi="Times New Roman" w:cs="Times New Roman"/>
          <w:sz w:val="24"/>
          <w:szCs w:val="24"/>
        </w:rPr>
        <w:lastRenderedPageBreak/>
        <w:t xml:space="preserve">wiadomości w dalszej edukacji,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 xml:space="preserve">- wykonuje zadania o niewielkim stopniu trudności przy znacznej pomocy nauczyciela,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 xml:space="preserve">- nie wykonał wszystkich prac lekcyjnych i domowych.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 xml:space="preserve">Ocenę niedostateczną (1) otrzymuje uczeń, który: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 xml:space="preserve">- nie opanował wiadomości i umiejętności przewidzianych programem nauczania,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>- nie potrafi, nawet przy znacznej pomocy nauczyciela, korzystać z prostych środków dydaktycznych,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 xml:space="preserve"> - nie potrafi formułować nawet prostych wypowiedzi ustnych i pisemnych,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>- nie zna pods</w:t>
      </w:r>
      <w:r>
        <w:rPr>
          <w:rFonts w:ascii="Times New Roman" w:hAnsi="Times New Roman" w:cs="Times New Roman"/>
          <w:sz w:val="24"/>
          <w:szCs w:val="24"/>
        </w:rPr>
        <w:t>tawowej terminologii z przyrody</w:t>
      </w:r>
      <w:r w:rsidRPr="00605BD9">
        <w:rPr>
          <w:rFonts w:ascii="Times New Roman" w:hAnsi="Times New Roman" w:cs="Times New Roman"/>
          <w:sz w:val="24"/>
          <w:szCs w:val="24"/>
        </w:rPr>
        <w:t>.</w:t>
      </w:r>
    </w:p>
    <w:p w:rsidR="00502D7F" w:rsidRDefault="00502D7F" w:rsidP="00502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SPOSOBY DOKUMENTOWANIA OSIĄGNIĘĆ UCZNIA:         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 xml:space="preserve"> Osiągnięcia uczniów odnotowuje się w dzienniku elektronicznym.</w:t>
      </w:r>
    </w:p>
    <w:p w:rsidR="002824FA" w:rsidRDefault="00502D7F" w:rsidP="00502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VI. INFORMOWANIE RODZICÓW:                                                                                                              </w:t>
      </w:r>
      <w:r w:rsidRPr="00605BD9">
        <w:rPr>
          <w:rFonts w:ascii="Times New Roman" w:hAnsi="Times New Roman" w:cs="Times New Roman"/>
          <w:sz w:val="24"/>
          <w:szCs w:val="24"/>
        </w:rPr>
        <w:t xml:space="preserve"> Rodzice są informowani o postępach w nauce dziecka poprzez dostęp do dziennika internetowego ( oceny, nieobecności, uwagi ). O przewidywanej śródrocznej lub rocznej ocenie niedostatecznej rodzice będą powiadomieni na m</w:t>
      </w:r>
      <w:r>
        <w:rPr>
          <w:rFonts w:ascii="Times New Roman" w:hAnsi="Times New Roman" w:cs="Times New Roman"/>
          <w:sz w:val="24"/>
          <w:szCs w:val="24"/>
        </w:rPr>
        <w:t>iesiąc przed klasyfikacją.</w:t>
      </w:r>
    </w:p>
    <w:p w:rsidR="00502D7F" w:rsidRDefault="00502D7F">
      <w:pPr>
        <w:rPr>
          <w:rFonts w:ascii="Times New Roman" w:hAnsi="Times New Roman" w:cs="Times New Roman"/>
          <w:sz w:val="24"/>
          <w:szCs w:val="24"/>
        </w:rPr>
      </w:pPr>
    </w:p>
    <w:p w:rsidR="00502D7F" w:rsidRPr="00AD3D68" w:rsidRDefault="00502D7F">
      <w:pPr>
        <w:rPr>
          <w:rFonts w:ascii="Times New Roman" w:hAnsi="Times New Roman" w:cs="Times New Roman"/>
          <w:sz w:val="24"/>
          <w:szCs w:val="24"/>
        </w:rPr>
      </w:pPr>
    </w:p>
    <w:sectPr w:rsidR="00502D7F" w:rsidRPr="00AD3D68" w:rsidSect="0028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D68"/>
    <w:rsid w:val="00075869"/>
    <w:rsid w:val="00210FF6"/>
    <w:rsid w:val="002824FA"/>
    <w:rsid w:val="004F63A1"/>
    <w:rsid w:val="00502D7F"/>
    <w:rsid w:val="00715525"/>
    <w:rsid w:val="00AD3D68"/>
    <w:rsid w:val="00C96FB7"/>
    <w:rsid w:val="00D4431D"/>
    <w:rsid w:val="00EB539D"/>
    <w:rsid w:val="00F4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1654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5</cp:revision>
  <dcterms:created xsi:type="dcterms:W3CDTF">2020-10-10T18:59:00Z</dcterms:created>
  <dcterms:modified xsi:type="dcterms:W3CDTF">2021-01-19T19:05:00Z</dcterms:modified>
</cp:coreProperties>
</file>